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70"/>
        <w:gridCol w:w="2671"/>
        <w:gridCol w:w="2670"/>
        <w:gridCol w:w="2671"/>
      </w:tblGrid>
      <w:tr w:rsidR="007B7D70" w:rsidTr="007B7D70">
        <w:trPr>
          <w:trHeight w:val="3686"/>
        </w:trPr>
        <w:tc>
          <w:tcPr>
            <w:tcW w:w="2670" w:type="dxa"/>
            <w:tcBorders>
              <w:bottom w:val="dashed" w:sz="4" w:space="0" w:color="auto"/>
            </w:tcBorders>
            <w:vAlign w:val="center"/>
          </w:tcPr>
          <w:p w:rsidR="007B7D70" w:rsidRPr="007B7D70" w:rsidRDefault="007B7D70" w:rsidP="007B7D70">
            <w:pPr>
              <w:jc w:val="center"/>
              <w:rPr>
                <w:rFonts w:ascii="Arial Rounded MT Bold" w:hAnsi="Arial Rounded MT Bold"/>
                <w:sz w:val="144"/>
                <w:szCs w:val="144"/>
              </w:rPr>
            </w:pPr>
            <m:oMathPara>
              <m:oMath>
                <m:r>
                  <w:rPr>
                    <w:rFonts w:ascii="Cambria Math" w:hAnsi="Cambria Math"/>
                    <w:sz w:val="144"/>
                    <w:szCs w:val="144"/>
                  </w:rPr>
                  <m:t>÷</m:t>
                </m:r>
              </m:oMath>
            </m:oMathPara>
          </w:p>
        </w:tc>
        <w:tc>
          <w:tcPr>
            <w:tcW w:w="2671" w:type="dxa"/>
            <w:tcBorders>
              <w:bottom w:val="nil"/>
              <w:right w:val="nil"/>
            </w:tcBorders>
            <w:vAlign w:val="center"/>
          </w:tcPr>
          <w:p w:rsidR="007B7D70" w:rsidRPr="007B7D70" w:rsidRDefault="007B7D70" w:rsidP="007B7D70">
            <w:pPr>
              <w:jc w:val="center"/>
              <w:rPr>
                <w:rFonts w:ascii="Arial Rounded MT Bold" w:hAnsi="Arial Rounded MT Bold"/>
                <w:sz w:val="144"/>
                <w:szCs w:val="144"/>
              </w:rPr>
            </w:pPr>
          </w:p>
        </w:tc>
        <w:tc>
          <w:tcPr>
            <w:tcW w:w="2670" w:type="dxa"/>
            <w:tcBorders>
              <w:left w:val="nil"/>
              <w:bottom w:val="nil"/>
            </w:tcBorders>
            <w:vAlign w:val="center"/>
          </w:tcPr>
          <w:p w:rsidR="007B7D70" w:rsidRPr="007B7D70" w:rsidRDefault="007B7D70" w:rsidP="007B7D70">
            <w:pPr>
              <w:jc w:val="center"/>
              <w:rPr>
                <w:rFonts w:ascii="Arial Rounded MT Bold" w:hAnsi="Arial Rounded MT Bold"/>
                <w:sz w:val="144"/>
                <w:szCs w:val="144"/>
              </w:rPr>
            </w:pPr>
          </w:p>
        </w:tc>
        <w:tc>
          <w:tcPr>
            <w:tcW w:w="2671" w:type="dxa"/>
            <w:tcBorders>
              <w:bottom w:val="dashed" w:sz="4" w:space="0" w:color="auto"/>
            </w:tcBorders>
            <w:vAlign w:val="center"/>
          </w:tcPr>
          <w:p w:rsidR="007B7D70" w:rsidRPr="007B7D70" w:rsidRDefault="007B7D70" w:rsidP="007B7D70">
            <w:pPr>
              <w:jc w:val="center"/>
              <w:rPr>
                <w:rFonts w:ascii="Arial Rounded MT Bold" w:hAnsi="Arial Rounded MT Bold"/>
                <w:sz w:val="144"/>
                <w:szCs w:val="144"/>
              </w:rPr>
            </w:pPr>
            <m:oMathPara>
              <m:oMath>
                <m:r>
                  <w:rPr>
                    <w:rFonts w:ascii="Cambria Math" w:hAnsi="Cambria Math"/>
                    <w:sz w:val="144"/>
                    <w:szCs w:val="144"/>
                  </w:rPr>
                  <m:t>×</m:t>
                </m:r>
              </m:oMath>
            </m:oMathPara>
          </w:p>
        </w:tc>
      </w:tr>
      <w:tr w:rsidR="007B7D70" w:rsidTr="007B7D70">
        <w:trPr>
          <w:trHeight w:val="3686"/>
        </w:trPr>
        <w:tc>
          <w:tcPr>
            <w:tcW w:w="2670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:rsidR="007B7D70" w:rsidRPr="007B7D70" w:rsidRDefault="007B7D70" w:rsidP="007B7D70">
            <w:pPr>
              <w:jc w:val="center"/>
              <w:rPr>
                <w:rFonts w:ascii="Arial Rounded MT Bold" w:hAnsi="Arial Rounded MT Bold"/>
                <w:sz w:val="40"/>
                <w:szCs w:val="40"/>
              </w:rPr>
            </w:pPr>
            <w:r>
              <w:rPr>
                <w:rFonts w:ascii="Arial Rounded MT Bold" w:hAnsi="Arial Rounded MT Bold"/>
                <w:sz w:val="40"/>
                <w:szCs w:val="40"/>
              </w:rPr>
              <w:t>Mixed and improper</w:t>
            </w:r>
          </w:p>
        </w:tc>
        <w:tc>
          <w:tcPr>
            <w:tcW w:w="2671" w:type="dxa"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:rsidR="007B7D70" w:rsidRPr="007B7D70" w:rsidRDefault="007B7D70" w:rsidP="007B7D70">
            <w:pPr>
              <w:jc w:val="center"/>
              <w:rPr>
                <w:rFonts w:ascii="Arial Rounded MT Bold" w:hAnsi="Arial Rounded MT Bold"/>
                <w:sz w:val="144"/>
                <w:szCs w:val="144"/>
              </w:rPr>
            </w:pP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:rsidR="007B7D70" w:rsidRPr="007B7D70" w:rsidRDefault="007B7D70" w:rsidP="007B7D70">
            <w:pPr>
              <w:jc w:val="center"/>
              <w:rPr>
                <w:rFonts w:ascii="Arial Rounded MT Bold" w:hAnsi="Arial Rounded MT Bold"/>
                <w:sz w:val="144"/>
                <w:szCs w:val="144"/>
              </w:rPr>
            </w:pPr>
          </w:p>
        </w:tc>
        <w:tc>
          <w:tcPr>
            <w:tcW w:w="2671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:rsidR="007B7D70" w:rsidRPr="007B7D70" w:rsidRDefault="007B7D70" w:rsidP="007B7D70">
            <w:pPr>
              <w:jc w:val="center"/>
              <w:rPr>
                <w:rFonts w:ascii="Arial Rounded MT Bold" w:hAnsi="Arial Rounded MT Bold"/>
                <w:sz w:val="144"/>
                <w:szCs w:val="144"/>
              </w:rPr>
            </w:pPr>
            <m:oMathPara>
              <m:oMath>
                <m:r>
                  <w:rPr>
                    <w:rFonts w:ascii="Cambria Math" w:hAnsi="Cambria Math"/>
                    <w:sz w:val="144"/>
                    <w:szCs w:val="144"/>
                  </w:rPr>
                  <m:t>±</m:t>
                </m:r>
              </m:oMath>
            </m:oMathPara>
          </w:p>
        </w:tc>
      </w:tr>
      <w:tr w:rsidR="007B7D70" w:rsidRPr="007B7D70" w:rsidTr="007B7D70">
        <w:trPr>
          <w:trHeight w:val="567"/>
        </w:trPr>
        <w:tc>
          <w:tcPr>
            <w:tcW w:w="2670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7B7D70" w:rsidRPr="007B7D70" w:rsidRDefault="007B7D70" w:rsidP="007B7D70">
            <w:pPr>
              <w:jc w:val="center"/>
              <w:rPr>
                <w:rFonts w:ascii="Arial Rounded MT Bold" w:hAnsi="Arial Rounded MT Bold"/>
                <w:sz w:val="28"/>
                <w:szCs w:val="28"/>
              </w:rPr>
            </w:pPr>
          </w:p>
        </w:tc>
        <w:tc>
          <w:tcPr>
            <w:tcW w:w="2671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7B7D70" w:rsidRPr="007B7D70" w:rsidRDefault="007B7D70" w:rsidP="007B7D70">
            <w:pPr>
              <w:jc w:val="center"/>
              <w:rPr>
                <w:rFonts w:ascii="Arial Rounded MT Bold" w:hAnsi="Arial Rounded MT Bold"/>
                <w:sz w:val="28"/>
                <w:szCs w:val="28"/>
              </w:rPr>
            </w:pPr>
          </w:p>
        </w:tc>
        <w:tc>
          <w:tcPr>
            <w:tcW w:w="2670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7B7D70" w:rsidRPr="007B7D70" w:rsidRDefault="007B7D70" w:rsidP="007B7D70">
            <w:pPr>
              <w:jc w:val="center"/>
              <w:rPr>
                <w:rFonts w:ascii="Arial Rounded MT Bold" w:hAnsi="Arial Rounded MT Bold"/>
                <w:sz w:val="28"/>
                <w:szCs w:val="28"/>
              </w:rPr>
            </w:pPr>
          </w:p>
        </w:tc>
        <w:tc>
          <w:tcPr>
            <w:tcW w:w="2671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7B7D70" w:rsidRPr="007B7D70" w:rsidRDefault="007B7D70" w:rsidP="007B7D70">
            <w:pPr>
              <w:jc w:val="center"/>
              <w:rPr>
                <w:rFonts w:ascii="Arial Rounded MT Bold" w:hAnsi="Arial Rounded MT Bold"/>
                <w:sz w:val="28"/>
                <w:szCs w:val="28"/>
              </w:rPr>
            </w:pPr>
          </w:p>
        </w:tc>
      </w:tr>
      <w:tr w:rsidR="007B7D70" w:rsidTr="007B7D70">
        <w:trPr>
          <w:trHeight w:val="3686"/>
        </w:trPr>
        <w:tc>
          <w:tcPr>
            <w:tcW w:w="2670" w:type="dxa"/>
            <w:tcBorders>
              <w:bottom w:val="dashed" w:sz="4" w:space="0" w:color="auto"/>
            </w:tcBorders>
            <w:vAlign w:val="center"/>
          </w:tcPr>
          <w:p w:rsidR="007B7D70" w:rsidRPr="007B7D70" w:rsidRDefault="007B7D70" w:rsidP="00831B5A">
            <w:pPr>
              <w:jc w:val="center"/>
              <w:rPr>
                <w:rFonts w:ascii="Arial Rounded MT Bold" w:hAnsi="Arial Rounded MT Bold"/>
                <w:sz w:val="144"/>
                <w:szCs w:val="144"/>
              </w:rPr>
            </w:pPr>
            <m:oMathPara>
              <m:oMath>
                <m:r>
                  <w:rPr>
                    <w:rFonts w:ascii="Cambria Math" w:hAnsi="Cambria Math"/>
                    <w:sz w:val="144"/>
                    <w:szCs w:val="144"/>
                  </w:rPr>
                  <m:t>÷</m:t>
                </m:r>
              </m:oMath>
            </m:oMathPara>
          </w:p>
        </w:tc>
        <w:tc>
          <w:tcPr>
            <w:tcW w:w="2671" w:type="dxa"/>
            <w:tcBorders>
              <w:bottom w:val="nil"/>
              <w:right w:val="nil"/>
            </w:tcBorders>
            <w:vAlign w:val="center"/>
          </w:tcPr>
          <w:p w:rsidR="007B7D70" w:rsidRPr="007B7D70" w:rsidRDefault="007B7D70" w:rsidP="00831B5A">
            <w:pPr>
              <w:jc w:val="center"/>
              <w:rPr>
                <w:rFonts w:ascii="Arial Rounded MT Bold" w:hAnsi="Arial Rounded MT Bold"/>
                <w:sz w:val="144"/>
                <w:szCs w:val="144"/>
              </w:rPr>
            </w:pPr>
          </w:p>
        </w:tc>
        <w:tc>
          <w:tcPr>
            <w:tcW w:w="2670" w:type="dxa"/>
            <w:tcBorders>
              <w:left w:val="nil"/>
              <w:bottom w:val="nil"/>
            </w:tcBorders>
            <w:vAlign w:val="center"/>
          </w:tcPr>
          <w:p w:rsidR="007B7D70" w:rsidRPr="007B7D70" w:rsidRDefault="007B7D70" w:rsidP="00831B5A">
            <w:pPr>
              <w:jc w:val="center"/>
              <w:rPr>
                <w:rFonts w:ascii="Arial Rounded MT Bold" w:hAnsi="Arial Rounded MT Bold"/>
                <w:sz w:val="144"/>
                <w:szCs w:val="144"/>
              </w:rPr>
            </w:pPr>
          </w:p>
        </w:tc>
        <w:tc>
          <w:tcPr>
            <w:tcW w:w="2671" w:type="dxa"/>
            <w:tcBorders>
              <w:bottom w:val="dashed" w:sz="4" w:space="0" w:color="auto"/>
            </w:tcBorders>
            <w:vAlign w:val="center"/>
          </w:tcPr>
          <w:p w:rsidR="007B7D70" w:rsidRPr="007B7D70" w:rsidRDefault="007B7D70" w:rsidP="00831B5A">
            <w:pPr>
              <w:jc w:val="center"/>
              <w:rPr>
                <w:rFonts w:ascii="Arial Rounded MT Bold" w:hAnsi="Arial Rounded MT Bold"/>
                <w:sz w:val="144"/>
                <w:szCs w:val="144"/>
              </w:rPr>
            </w:pPr>
            <m:oMathPara>
              <m:oMath>
                <m:r>
                  <w:rPr>
                    <w:rFonts w:ascii="Cambria Math" w:hAnsi="Cambria Math"/>
                    <w:sz w:val="144"/>
                    <w:szCs w:val="144"/>
                  </w:rPr>
                  <m:t>×</m:t>
                </m:r>
              </m:oMath>
            </m:oMathPara>
          </w:p>
        </w:tc>
      </w:tr>
      <w:tr w:rsidR="007B7D70" w:rsidTr="007B7D70">
        <w:trPr>
          <w:trHeight w:val="3686"/>
        </w:trPr>
        <w:tc>
          <w:tcPr>
            <w:tcW w:w="2670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:rsidR="007B7D70" w:rsidRPr="007B7D70" w:rsidRDefault="007B7D70" w:rsidP="00831B5A">
            <w:pPr>
              <w:jc w:val="center"/>
              <w:rPr>
                <w:rFonts w:ascii="Arial Rounded MT Bold" w:hAnsi="Arial Rounded MT Bold"/>
                <w:sz w:val="40"/>
                <w:szCs w:val="40"/>
              </w:rPr>
            </w:pPr>
            <w:r>
              <w:rPr>
                <w:rFonts w:ascii="Arial Rounded MT Bold" w:hAnsi="Arial Rounded MT Bold"/>
                <w:sz w:val="40"/>
                <w:szCs w:val="40"/>
              </w:rPr>
              <w:t>Mixed and improper</w:t>
            </w:r>
          </w:p>
        </w:tc>
        <w:tc>
          <w:tcPr>
            <w:tcW w:w="2671" w:type="dxa"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:rsidR="007B7D70" w:rsidRPr="007B7D70" w:rsidRDefault="007B7D70" w:rsidP="00831B5A">
            <w:pPr>
              <w:jc w:val="center"/>
              <w:rPr>
                <w:rFonts w:ascii="Arial Rounded MT Bold" w:hAnsi="Arial Rounded MT Bold"/>
                <w:sz w:val="144"/>
                <w:szCs w:val="144"/>
              </w:rPr>
            </w:pP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:rsidR="007B7D70" w:rsidRPr="007B7D70" w:rsidRDefault="007B7D70" w:rsidP="00831B5A">
            <w:pPr>
              <w:jc w:val="center"/>
              <w:rPr>
                <w:rFonts w:ascii="Arial Rounded MT Bold" w:hAnsi="Arial Rounded MT Bold"/>
                <w:sz w:val="144"/>
                <w:szCs w:val="144"/>
              </w:rPr>
            </w:pPr>
          </w:p>
        </w:tc>
        <w:tc>
          <w:tcPr>
            <w:tcW w:w="2671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:rsidR="007B7D70" w:rsidRPr="007B7D70" w:rsidRDefault="007B7D70" w:rsidP="00831B5A">
            <w:pPr>
              <w:jc w:val="center"/>
              <w:rPr>
                <w:rFonts w:ascii="Arial Rounded MT Bold" w:hAnsi="Arial Rounded MT Bold"/>
                <w:sz w:val="144"/>
                <w:szCs w:val="144"/>
              </w:rPr>
            </w:pPr>
            <m:oMathPara>
              <m:oMathParaPr>
                <m:jc m:val="center"/>
              </m:oMathParaPr>
              <m:oMath>
                <m:r>
                  <w:rPr>
                    <w:rFonts w:ascii="Cambria Math" w:hAnsi="Cambria Math"/>
                    <w:sz w:val="144"/>
                    <w:szCs w:val="144"/>
                  </w:rPr>
                  <m:t>±</m:t>
                </m:r>
              </m:oMath>
            </m:oMathPara>
          </w:p>
        </w:tc>
      </w:tr>
      <w:tr w:rsidR="007B7D70" w:rsidRPr="007B7D70" w:rsidTr="007B7D70">
        <w:trPr>
          <w:trHeight w:val="3686"/>
        </w:trPr>
        <w:tc>
          <w:tcPr>
            <w:tcW w:w="2670" w:type="dxa"/>
            <w:tcBorders>
              <w:right w:val="nil"/>
            </w:tcBorders>
          </w:tcPr>
          <w:p w:rsidR="007B7D70" w:rsidRPr="007B7D70" w:rsidRDefault="007B7D70" w:rsidP="007B7D70">
            <w:pPr>
              <w:spacing w:before="240"/>
              <w:jc w:val="center"/>
              <w:rPr>
                <w:rFonts w:ascii="Arial Rounded MT Bold" w:hAnsi="Arial Rounded MT Bold"/>
                <w:sz w:val="28"/>
                <w:szCs w:val="28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28"/>
                        <w:szCs w:val="28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3</m:t>
                    </m:r>
                  </m:num>
                  <m:den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5</m:t>
                    </m:r>
                  </m:den>
                </m:f>
                <m:r>
                  <w:rPr>
                    <w:rFonts w:ascii="Cambria Math" w:hAnsi="Cambria Math"/>
                    <w:sz w:val="28"/>
                    <w:szCs w:val="28"/>
                  </w:rPr>
                  <m:t>×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28"/>
                        <w:szCs w:val="28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7</m:t>
                    </m:r>
                  </m:num>
                  <m:den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9</m:t>
                    </m:r>
                  </m:den>
                </m:f>
              </m:oMath>
            </m:oMathPara>
          </w:p>
        </w:tc>
        <w:tc>
          <w:tcPr>
            <w:tcW w:w="2671" w:type="dxa"/>
            <w:tcBorders>
              <w:left w:val="nil"/>
            </w:tcBorders>
          </w:tcPr>
          <w:p w:rsidR="007B7D70" w:rsidRPr="007B7D70" w:rsidRDefault="007B7D70" w:rsidP="007B7D70">
            <w:pPr>
              <w:spacing w:before="240"/>
              <w:jc w:val="center"/>
              <w:rPr>
                <w:rFonts w:ascii="Arial Rounded MT Bold" w:hAnsi="Arial Rounded MT Bold"/>
                <w:sz w:val="28"/>
                <w:szCs w:val="28"/>
              </w:rPr>
            </w:pPr>
          </w:p>
        </w:tc>
        <w:tc>
          <w:tcPr>
            <w:tcW w:w="2670" w:type="dxa"/>
            <w:tcBorders>
              <w:right w:val="nil"/>
            </w:tcBorders>
          </w:tcPr>
          <w:p w:rsidR="007B7D70" w:rsidRPr="007B7D70" w:rsidRDefault="007B7D70" w:rsidP="007B7D70">
            <w:pPr>
              <w:spacing w:before="240"/>
              <w:jc w:val="center"/>
              <w:rPr>
                <w:rFonts w:ascii="Arial Rounded MT Bold" w:hAnsi="Arial Rounded MT Bold"/>
                <w:sz w:val="28"/>
                <w:szCs w:val="28"/>
              </w:rPr>
            </w:pPr>
          </w:p>
        </w:tc>
        <w:tc>
          <w:tcPr>
            <w:tcW w:w="2671" w:type="dxa"/>
            <w:tcBorders>
              <w:left w:val="nil"/>
            </w:tcBorders>
          </w:tcPr>
          <w:p w:rsidR="007B7D70" w:rsidRPr="007B7D70" w:rsidRDefault="007B7D70" w:rsidP="007B7D70">
            <w:pPr>
              <w:spacing w:before="240"/>
              <w:jc w:val="center"/>
              <w:rPr>
                <w:rFonts w:ascii="Arial Rounded MT Bold" w:hAnsi="Arial Rounded MT Bold"/>
                <w:sz w:val="28"/>
                <w:szCs w:val="28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28"/>
                        <w:szCs w:val="28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3</m:t>
                    </m:r>
                  </m:num>
                  <m:den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5</m:t>
                    </m:r>
                  </m:den>
                </m:f>
                <m:r>
                  <w:rPr>
                    <w:rFonts w:ascii="Cambria Math" w:hAnsi="Cambria Math"/>
                    <w:sz w:val="28"/>
                    <w:szCs w:val="28"/>
                  </w:rPr>
                  <m:t>÷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28"/>
                        <w:szCs w:val="28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7</m:t>
                    </m:r>
                  </m:num>
                  <m:den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9</m:t>
                    </m:r>
                  </m:den>
                </m:f>
              </m:oMath>
            </m:oMathPara>
          </w:p>
        </w:tc>
      </w:tr>
      <w:tr w:rsidR="007B7D70" w:rsidRPr="007B7D70" w:rsidTr="007B7D70">
        <w:trPr>
          <w:trHeight w:val="3686"/>
        </w:trPr>
        <w:tc>
          <w:tcPr>
            <w:tcW w:w="2670" w:type="dxa"/>
            <w:tcBorders>
              <w:bottom w:val="single" w:sz="4" w:space="0" w:color="auto"/>
              <w:right w:val="nil"/>
            </w:tcBorders>
          </w:tcPr>
          <w:p w:rsidR="007B7D70" w:rsidRPr="007B7D70" w:rsidRDefault="007B7D70" w:rsidP="007B7D70">
            <w:pPr>
              <w:spacing w:before="240"/>
              <w:jc w:val="center"/>
              <w:rPr>
                <w:rFonts w:ascii="Arial Rounded MT Bold" w:hAnsi="Arial Rounded MT Bold"/>
                <w:sz w:val="28"/>
                <w:szCs w:val="28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28"/>
                        <w:szCs w:val="28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3</m:t>
                    </m:r>
                  </m:num>
                  <m:den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5</m:t>
                    </m:r>
                  </m:den>
                </m:f>
                <m:r>
                  <w:rPr>
                    <w:rFonts w:ascii="Cambria Math" w:hAnsi="Cambria Math"/>
                    <w:sz w:val="28"/>
                    <w:szCs w:val="28"/>
                  </w:rPr>
                  <m:t>+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28"/>
                        <w:szCs w:val="28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7</m:t>
                    </m:r>
                  </m:num>
                  <m:den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9</m:t>
                    </m:r>
                  </m:den>
                </m:f>
              </m:oMath>
            </m:oMathPara>
          </w:p>
        </w:tc>
        <w:tc>
          <w:tcPr>
            <w:tcW w:w="2671" w:type="dxa"/>
            <w:tcBorders>
              <w:left w:val="nil"/>
              <w:bottom w:val="single" w:sz="4" w:space="0" w:color="auto"/>
            </w:tcBorders>
          </w:tcPr>
          <w:p w:rsidR="007B7D70" w:rsidRPr="007B7D70" w:rsidRDefault="007B7D70" w:rsidP="007B7D70">
            <w:pPr>
              <w:spacing w:before="240"/>
              <w:jc w:val="center"/>
              <w:rPr>
                <w:rFonts w:ascii="Arial Rounded MT Bold" w:hAnsi="Arial Rounded MT Bold"/>
                <w:sz w:val="28"/>
                <w:szCs w:val="28"/>
              </w:rPr>
            </w:pPr>
          </w:p>
        </w:tc>
        <w:tc>
          <w:tcPr>
            <w:tcW w:w="2670" w:type="dxa"/>
            <w:tcBorders>
              <w:bottom w:val="single" w:sz="4" w:space="0" w:color="auto"/>
              <w:right w:val="nil"/>
            </w:tcBorders>
          </w:tcPr>
          <w:p w:rsidR="007B7D70" w:rsidRPr="007B7D70" w:rsidRDefault="007B7D70" w:rsidP="007B7D70">
            <w:pPr>
              <w:spacing w:before="240"/>
              <w:jc w:val="center"/>
              <w:rPr>
                <w:rFonts w:ascii="Arial Rounded MT Bold" w:hAnsi="Arial Rounded MT Bold"/>
                <w:sz w:val="28"/>
                <w:szCs w:val="28"/>
              </w:rPr>
            </w:pPr>
          </w:p>
        </w:tc>
        <w:tc>
          <w:tcPr>
            <w:tcW w:w="2671" w:type="dxa"/>
            <w:tcBorders>
              <w:left w:val="nil"/>
              <w:bottom w:val="single" w:sz="4" w:space="0" w:color="auto"/>
            </w:tcBorders>
          </w:tcPr>
          <w:p w:rsidR="007B7D70" w:rsidRPr="007B7D70" w:rsidRDefault="007B7D70" w:rsidP="007B7D70">
            <w:pPr>
              <w:spacing w:before="240"/>
              <w:jc w:val="center"/>
              <w:rPr>
                <w:rFonts w:ascii="Arial Rounded MT Bold" w:hAnsi="Arial Rounded MT Bold"/>
                <w:sz w:val="28"/>
                <w:szCs w:val="28"/>
              </w:rPr>
            </w:pPr>
            <m:oMathPara>
              <m:oMath>
                <m:r>
                  <w:rPr>
                    <w:rFonts w:ascii="Cambria Math" w:hAnsi="Cambria Math"/>
                    <w:sz w:val="28"/>
                    <w:szCs w:val="28"/>
                  </w:rPr>
                  <m:t>4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28"/>
                        <w:szCs w:val="28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3</m:t>
                    </m:r>
                  </m:num>
                  <m:den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5</m:t>
                    </m:r>
                  </m:den>
                </m:f>
                <m:r>
                  <w:rPr>
                    <w:rFonts w:ascii="Cambria Math" w:hAnsi="Cambria Math"/>
                    <w:sz w:val="28"/>
                    <w:szCs w:val="28"/>
                  </w:rPr>
                  <m:t>-2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28"/>
                        <w:szCs w:val="28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7</m:t>
                    </m:r>
                  </m:num>
                  <m:den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9</m:t>
                    </m:r>
                  </m:den>
                </m:f>
              </m:oMath>
            </m:oMathPara>
          </w:p>
        </w:tc>
      </w:tr>
      <w:tr w:rsidR="007B7D70" w:rsidRPr="007B7D70" w:rsidTr="007B7D70">
        <w:trPr>
          <w:trHeight w:val="567"/>
        </w:trPr>
        <w:tc>
          <w:tcPr>
            <w:tcW w:w="2670" w:type="dxa"/>
            <w:tcBorders>
              <w:left w:val="nil"/>
              <w:bottom w:val="single" w:sz="4" w:space="0" w:color="auto"/>
              <w:right w:val="nil"/>
            </w:tcBorders>
          </w:tcPr>
          <w:p w:rsidR="007B7D70" w:rsidRPr="007B7D70" w:rsidRDefault="007B7D70" w:rsidP="007B7D70">
            <w:pPr>
              <w:spacing w:before="240"/>
              <w:jc w:val="center"/>
              <w:rPr>
                <w:rFonts w:ascii="Arial Rounded MT Bold" w:hAnsi="Arial Rounded MT Bold"/>
                <w:sz w:val="28"/>
                <w:szCs w:val="28"/>
              </w:rPr>
            </w:pPr>
          </w:p>
        </w:tc>
        <w:tc>
          <w:tcPr>
            <w:tcW w:w="2671" w:type="dxa"/>
            <w:tcBorders>
              <w:left w:val="nil"/>
              <w:bottom w:val="single" w:sz="4" w:space="0" w:color="auto"/>
              <w:right w:val="nil"/>
            </w:tcBorders>
          </w:tcPr>
          <w:p w:rsidR="007B7D70" w:rsidRPr="007B7D70" w:rsidRDefault="007B7D70" w:rsidP="007B7D70">
            <w:pPr>
              <w:spacing w:before="240"/>
              <w:jc w:val="center"/>
              <w:rPr>
                <w:rFonts w:ascii="Arial Rounded MT Bold" w:hAnsi="Arial Rounded MT Bold"/>
                <w:sz w:val="28"/>
                <w:szCs w:val="28"/>
              </w:rPr>
            </w:pPr>
          </w:p>
        </w:tc>
        <w:tc>
          <w:tcPr>
            <w:tcW w:w="2670" w:type="dxa"/>
            <w:tcBorders>
              <w:left w:val="nil"/>
              <w:bottom w:val="single" w:sz="4" w:space="0" w:color="auto"/>
              <w:right w:val="nil"/>
            </w:tcBorders>
          </w:tcPr>
          <w:p w:rsidR="007B7D70" w:rsidRPr="007B7D70" w:rsidRDefault="007B7D70" w:rsidP="007B7D70">
            <w:pPr>
              <w:spacing w:before="240"/>
              <w:jc w:val="center"/>
              <w:rPr>
                <w:rFonts w:ascii="Arial Rounded MT Bold" w:hAnsi="Arial Rounded MT Bold"/>
                <w:sz w:val="28"/>
                <w:szCs w:val="28"/>
              </w:rPr>
            </w:pPr>
          </w:p>
        </w:tc>
        <w:tc>
          <w:tcPr>
            <w:tcW w:w="2671" w:type="dxa"/>
            <w:tcBorders>
              <w:left w:val="nil"/>
              <w:bottom w:val="single" w:sz="4" w:space="0" w:color="auto"/>
              <w:right w:val="nil"/>
            </w:tcBorders>
          </w:tcPr>
          <w:p w:rsidR="007B7D70" w:rsidRPr="007B7D70" w:rsidRDefault="007B7D70" w:rsidP="007B7D70">
            <w:pPr>
              <w:spacing w:before="240"/>
              <w:jc w:val="center"/>
              <w:rPr>
                <w:rFonts w:ascii="Arial Rounded MT Bold" w:hAnsi="Arial Rounded MT Bold"/>
                <w:sz w:val="28"/>
                <w:szCs w:val="28"/>
              </w:rPr>
            </w:pPr>
          </w:p>
        </w:tc>
      </w:tr>
      <w:tr w:rsidR="007B7D70" w:rsidRPr="007B7D70" w:rsidTr="007B7D70">
        <w:trPr>
          <w:trHeight w:val="3686"/>
        </w:trPr>
        <w:tc>
          <w:tcPr>
            <w:tcW w:w="2670" w:type="dxa"/>
            <w:tcBorders>
              <w:right w:val="nil"/>
            </w:tcBorders>
          </w:tcPr>
          <w:p w:rsidR="007B7D70" w:rsidRPr="007B7D70" w:rsidRDefault="007B7D70" w:rsidP="00831B5A">
            <w:pPr>
              <w:spacing w:before="240"/>
              <w:jc w:val="center"/>
              <w:rPr>
                <w:rFonts w:ascii="Arial Rounded MT Bold" w:hAnsi="Arial Rounded MT Bold"/>
                <w:sz w:val="28"/>
                <w:szCs w:val="28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28"/>
                        <w:szCs w:val="28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3</m:t>
                    </m:r>
                  </m:num>
                  <m:den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5</m:t>
                    </m:r>
                  </m:den>
                </m:f>
                <m:r>
                  <w:rPr>
                    <w:rFonts w:ascii="Cambria Math" w:hAnsi="Cambria Math"/>
                    <w:sz w:val="28"/>
                    <w:szCs w:val="28"/>
                  </w:rPr>
                  <m:t>×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28"/>
                        <w:szCs w:val="28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7</m:t>
                    </m:r>
                  </m:num>
                  <m:den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9</m:t>
                    </m:r>
                  </m:den>
                </m:f>
              </m:oMath>
            </m:oMathPara>
          </w:p>
        </w:tc>
        <w:tc>
          <w:tcPr>
            <w:tcW w:w="2671" w:type="dxa"/>
            <w:tcBorders>
              <w:left w:val="nil"/>
            </w:tcBorders>
          </w:tcPr>
          <w:p w:rsidR="007B7D70" w:rsidRPr="007B7D70" w:rsidRDefault="007B7D70" w:rsidP="00831B5A">
            <w:pPr>
              <w:spacing w:before="240"/>
              <w:jc w:val="center"/>
              <w:rPr>
                <w:rFonts w:ascii="Arial Rounded MT Bold" w:hAnsi="Arial Rounded MT Bold"/>
                <w:sz w:val="28"/>
                <w:szCs w:val="28"/>
              </w:rPr>
            </w:pPr>
          </w:p>
        </w:tc>
        <w:tc>
          <w:tcPr>
            <w:tcW w:w="2670" w:type="dxa"/>
            <w:tcBorders>
              <w:right w:val="nil"/>
            </w:tcBorders>
          </w:tcPr>
          <w:p w:rsidR="007B7D70" w:rsidRPr="007B7D70" w:rsidRDefault="007B7D70" w:rsidP="00831B5A">
            <w:pPr>
              <w:spacing w:before="240"/>
              <w:jc w:val="center"/>
              <w:rPr>
                <w:rFonts w:ascii="Arial Rounded MT Bold" w:hAnsi="Arial Rounded MT Bold"/>
                <w:sz w:val="28"/>
                <w:szCs w:val="28"/>
              </w:rPr>
            </w:pPr>
            <w:bookmarkStart w:id="0" w:name="_GoBack"/>
            <w:bookmarkEnd w:id="0"/>
          </w:p>
        </w:tc>
        <w:tc>
          <w:tcPr>
            <w:tcW w:w="2671" w:type="dxa"/>
            <w:tcBorders>
              <w:left w:val="nil"/>
            </w:tcBorders>
          </w:tcPr>
          <w:p w:rsidR="007B7D70" w:rsidRPr="007B7D70" w:rsidRDefault="007B7D70" w:rsidP="00831B5A">
            <w:pPr>
              <w:spacing w:before="240"/>
              <w:jc w:val="center"/>
              <w:rPr>
                <w:rFonts w:ascii="Arial Rounded MT Bold" w:hAnsi="Arial Rounded MT Bold"/>
                <w:sz w:val="28"/>
                <w:szCs w:val="28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28"/>
                        <w:szCs w:val="28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3</m:t>
                    </m:r>
                  </m:num>
                  <m:den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5</m:t>
                    </m:r>
                  </m:den>
                </m:f>
                <m:r>
                  <w:rPr>
                    <w:rFonts w:ascii="Cambria Math" w:hAnsi="Cambria Math"/>
                    <w:sz w:val="28"/>
                    <w:szCs w:val="28"/>
                  </w:rPr>
                  <m:t>÷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28"/>
                        <w:szCs w:val="28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7</m:t>
                    </m:r>
                  </m:num>
                  <m:den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9</m:t>
                    </m:r>
                  </m:den>
                </m:f>
              </m:oMath>
            </m:oMathPara>
          </w:p>
        </w:tc>
      </w:tr>
      <w:tr w:rsidR="007B7D70" w:rsidRPr="007B7D70" w:rsidTr="007B7D70">
        <w:trPr>
          <w:trHeight w:val="3686"/>
        </w:trPr>
        <w:tc>
          <w:tcPr>
            <w:tcW w:w="2670" w:type="dxa"/>
            <w:tcBorders>
              <w:right w:val="nil"/>
            </w:tcBorders>
          </w:tcPr>
          <w:p w:rsidR="007B7D70" w:rsidRPr="007B7D70" w:rsidRDefault="007B7D70" w:rsidP="00831B5A">
            <w:pPr>
              <w:spacing w:before="240"/>
              <w:jc w:val="center"/>
              <w:rPr>
                <w:rFonts w:ascii="Arial Rounded MT Bold" w:hAnsi="Arial Rounded MT Bold"/>
                <w:sz w:val="28"/>
                <w:szCs w:val="28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28"/>
                        <w:szCs w:val="28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3</m:t>
                    </m:r>
                  </m:num>
                  <m:den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5</m:t>
                    </m:r>
                  </m:den>
                </m:f>
                <m:r>
                  <w:rPr>
                    <w:rFonts w:ascii="Cambria Math" w:hAnsi="Cambria Math"/>
                    <w:sz w:val="28"/>
                    <w:szCs w:val="28"/>
                  </w:rPr>
                  <m:t>+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28"/>
                        <w:szCs w:val="28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7</m:t>
                    </m:r>
                  </m:num>
                  <m:den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9</m:t>
                    </m:r>
                  </m:den>
                </m:f>
              </m:oMath>
            </m:oMathPara>
          </w:p>
        </w:tc>
        <w:tc>
          <w:tcPr>
            <w:tcW w:w="2671" w:type="dxa"/>
            <w:tcBorders>
              <w:left w:val="nil"/>
            </w:tcBorders>
          </w:tcPr>
          <w:p w:rsidR="007B7D70" w:rsidRPr="007B7D70" w:rsidRDefault="007B7D70" w:rsidP="00831B5A">
            <w:pPr>
              <w:spacing w:before="240"/>
              <w:jc w:val="center"/>
              <w:rPr>
                <w:rFonts w:ascii="Arial Rounded MT Bold" w:hAnsi="Arial Rounded MT Bold"/>
                <w:sz w:val="28"/>
                <w:szCs w:val="28"/>
              </w:rPr>
            </w:pPr>
          </w:p>
        </w:tc>
        <w:tc>
          <w:tcPr>
            <w:tcW w:w="2670" w:type="dxa"/>
            <w:tcBorders>
              <w:right w:val="nil"/>
            </w:tcBorders>
          </w:tcPr>
          <w:p w:rsidR="007B7D70" w:rsidRPr="007B7D70" w:rsidRDefault="007B7D70" w:rsidP="00831B5A">
            <w:pPr>
              <w:spacing w:before="240"/>
              <w:jc w:val="center"/>
              <w:rPr>
                <w:rFonts w:ascii="Arial Rounded MT Bold" w:hAnsi="Arial Rounded MT Bold"/>
                <w:sz w:val="28"/>
                <w:szCs w:val="28"/>
              </w:rPr>
            </w:pPr>
          </w:p>
        </w:tc>
        <w:tc>
          <w:tcPr>
            <w:tcW w:w="2671" w:type="dxa"/>
            <w:tcBorders>
              <w:left w:val="nil"/>
            </w:tcBorders>
          </w:tcPr>
          <w:p w:rsidR="007B7D70" w:rsidRPr="007B7D70" w:rsidRDefault="007B7D70" w:rsidP="00831B5A">
            <w:pPr>
              <w:spacing w:before="240"/>
              <w:jc w:val="center"/>
              <w:rPr>
                <w:rFonts w:ascii="Arial Rounded MT Bold" w:hAnsi="Arial Rounded MT Bold"/>
                <w:sz w:val="28"/>
                <w:szCs w:val="28"/>
              </w:rPr>
            </w:pPr>
            <m:oMathPara>
              <m:oMath>
                <m:r>
                  <w:rPr>
                    <w:rFonts w:ascii="Cambria Math" w:hAnsi="Cambria Math"/>
                    <w:sz w:val="28"/>
                    <w:szCs w:val="28"/>
                  </w:rPr>
                  <m:t>4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28"/>
                        <w:szCs w:val="28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3</m:t>
                    </m:r>
                  </m:num>
                  <m:den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5</m:t>
                    </m:r>
                  </m:den>
                </m:f>
                <m:r>
                  <w:rPr>
                    <w:rFonts w:ascii="Cambria Math" w:hAnsi="Cambria Math"/>
                    <w:sz w:val="28"/>
                    <w:szCs w:val="28"/>
                  </w:rPr>
                  <m:t>-2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28"/>
                        <w:szCs w:val="28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7</m:t>
                    </m:r>
                  </m:num>
                  <m:den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9</m:t>
                    </m:r>
                  </m:den>
                </m:f>
              </m:oMath>
            </m:oMathPara>
          </w:p>
        </w:tc>
      </w:tr>
    </w:tbl>
    <w:p w:rsidR="00411B82" w:rsidRDefault="007B7D70" w:rsidP="007B7D70">
      <w:pPr>
        <w:spacing w:before="240"/>
      </w:pPr>
    </w:p>
    <w:sectPr w:rsidR="00411B82" w:rsidSect="007B7D7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7D70"/>
    <w:rsid w:val="0002210F"/>
    <w:rsid w:val="00212BC6"/>
    <w:rsid w:val="006E2A82"/>
    <w:rsid w:val="00754BD8"/>
    <w:rsid w:val="007B7D70"/>
    <w:rsid w:val="00BA3CE1"/>
    <w:rsid w:val="00F6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B7D7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7B7D70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B7D7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B7D7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B7D7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7B7D70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B7D7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B7D7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2B867F7-6D3B-4B4C-ACAC-C8E4202CEE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27</Words>
  <Characters>158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nikki cooper</dc:creator>
  <cp:lastModifiedBy>nikki cooper</cp:lastModifiedBy>
  <cp:revision>1</cp:revision>
  <cp:lastPrinted>2015-04-21T14:12:00Z</cp:lastPrinted>
  <dcterms:created xsi:type="dcterms:W3CDTF">2015-04-21T14:06:00Z</dcterms:created>
  <dcterms:modified xsi:type="dcterms:W3CDTF">2015-04-21T14:14:00Z</dcterms:modified>
</cp:coreProperties>
</file>